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7250" w14:textId="77777777" w:rsidR="00413A62" w:rsidRPr="00B65976" w:rsidRDefault="00413A62" w:rsidP="00B65976">
      <w:pPr>
        <w:jc w:val="both"/>
        <w:rPr>
          <w:rFonts w:ascii="Garamond" w:hAnsi="Garamond"/>
          <w:sz w:val="24"/>
          <w:szCs w:val="24"/>
        </w:rPr>
      </w:pPr>
      <w:bookmarkStart w:id="0" w:name="_Hlk27377176"/>
      <w:r w:rsidRPr="00B65976">
        <w:rPr>
          <w:rFonts w:ascii="Garamond" w:hAnsi="Garamond"/>
          <w:sz w:val="24"/>
          <w:szCs w:val="24"/>
        </w:rPr>
        <w:t xml:space="preserve">Temeljem članka </w:t>
      </w:r>
      <w:r w:rsidR="00B65976" w:rsidRPr="00B65976">
        <w:rPr>
          <w:rFonts w:ascii="Garamond" w:hAnsi="Garamond"/>
          <w:sz w:val="24"/>
          <w:szCs w:val="24"/>
        </w:rPr>
        <w:t>32.</w:t>
      </w:r>
      <w:r w:rsidRPr="00B65976">
        <w:rPr>
          <w:rFonts w:ascii="Garamond" w:hAnsi="Garamond"/>
          <w:sz w:val="24"/>
          <w:szCs w:val="24"/>
        </w:rPr>
        <w:t xml:space="preserve"> Statuta Općine </w:t>
      </w:r>
      <w:r w:rsidR="00B65976" w:rsidRPr="00B65976">
        <w:rPr>
          <w:rFonts w:ascii="Garamond" w:hAnsi="Garamond"/>
          <w:sz w:val="24"/>
          <w:szCs w:val="24"/>
        </w:rPr>
        <w:t xml:space="preserve">Sv. Lovreč </w:t>
      </w:r>
      <w:r w:rsidRPr="00B65976">
        <w:rPr>
          <w:rFonts w:ascii="Garamond" w:hAnsi="Garamond"/>
          <w:sz w:val="24"/>
          <w:szCs w:val="24"/>
        </w:rPr>
        <w:t xml:space="preserve"> („Služben</w:t>
      </w:r>
      <w:r w:rsidR="00B65976" w:rsidRPr="00B65976">
        <w:rPr>
          <w:rFonts w:ascii="Garamond" w:hAnsi="Garamond"/>
          <w:sz w:val="24"/>
          <w:szCs w:val="24"/>
        </w:rPr>
        <w:t xml:space="preserve">e novine Istarske županije </w:t>
      </w:r>
      <w:proofErr w:type="spellStart"/>
      <w:r w:rsidR="00B65976" w:rsidRPr="00B65976">
        <w:rPr>
          <w:rFonts w:ascii="Garamond" w:hAnsi="Garamond"/>
          <w:sz w:val="24"/>
          <w:szCs w:val="24"/>
        </w:rPr>
        <w:t>br</w:t>
      </w:r>
      <w:proofErr w:type="spellEnd"/>
      <w:r w:rsidR="00B65976" w:rsidRPr="00B65976">
        <w:rPr>
          <w:rFonts w:ascii="Garamond" w:hAnsi="Garamond"/>
          <w:sz w:val="24"/>
          <w:szCs w:val="24"/>
        </w:rPr>
        <w:t xml:space="preserve"> 7/09, Službene novine Općine Sv. Lovreč br</w:t>
      </w:r>
      <w:r w:rsidR="00E23C76">
        <w:rPr>
          <w:rFonts w:ascii="Garamond" w:hAnsi="Garamond"/>
          <w:sz w:val="24"/>
          <w:szCs w:val="24"/>
        </w:rPr>
        <w:t>.</w:t>
      </w:r>
      <w:r w:rsidR="00B65976" w:rsidRPr="00B65976">
        <w:rPr>
          <w:rFonts w:ascii="Garamond" w:hAnsi="Garamond"/>
          <w:sz w:val="24"/>
          <w:szCs w:val="24"/>
        </w:rPr>
        <w:t xml:space="preserve"> 2/13, 4/13- pročišćeni tekst i 4/14)</w:t>
      </w:r>
      <w:r w:rsidRPr="00B65976">
        <w:rPr>
          <w:rFonts w:ascii="Garamond" w:hAnsi="Garamond"/>
          <w:sz w:val="24"/>
          <w:szCs w:val="24"/>
        </w:rPr>
        <w:t>, Općinsk</w:t>
      </w:r>
      <w:r w:rsidR="00B65976" w:rsidRPr="00B65976">
        <w:rPr>
          <w:rFonts w:ascii="Garamond" w:hAnsi="Garamond"/>
          <w:sz w:val="24"/>
          <w:szCs w:val="24"/>
        </w:rPr>
        <w:t xml:space="preserve">o vijeće </w:t>
      </w:r>
      <w:r w:rsidRPr="00B65976">
        <w:rPr>
          <w:rFonts w:ascii="Garamond" w:hAnsi="Garamond"/>
          <w:sz w:val="24"/>
          <w:szCs w:val="24"/>
        </w:rPr>
        <w:t xml:space="preserve">Općine </w:t>
      </w:r>
      <w:r w:rsidR="00B65976" w:rsidRPr="00B65976">
        <w:rPr>
          <w:rFonts w:ascii="Garamond" w:hAnsi="Garamond"/>
          <w:sz w:val="24"/>
          <w:szCs w:val="24"/>
        </w:rPr>
        <w:t xml:space="preserve">Sv. Lovreč </w:t>
      </w:r>
      <w:r w:rsidRPr="00B65976">
        <w:rPr>
          <w:rFonts w:ascii="Garamond" w:hAnsi="Garamond"/>
          <w:sz w:val="24"/>
          <w:szCs w:val="24"/>
        </w:rPr>
        <w:t xml:space="preserve">donosi </w:t>
      </w:r>
    </w:p>
    <w:p w14:paraId="45311B96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O D L U K U</w:t>
      </w:r>
    </w:p>
    <w:p w14:paraId="07FC2FFF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 xml:space="preserve">o utvrđivanju kriterija za dodjelu stipendija </w:t>
      </w:r>
    </w:p>
    <w:p w14:paraId="70CA0FB1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</w:p>
    <w:p w14:paraId="12C8F323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1.</w:t>
      </w:r>
    </w:p>
    <w:p w14:paraId="422446AE" w14:textId="77777777" w:rsidR="00B65976" w:rsidRPr="00B65976" w:rsidRDefault="00B65976" w:rsidP="00D66FDD">
      <w:pPr>
        <w:jc w:val="both"/>
        <w:rPr>
          <w:rFonts w:ascii="Garamond" w:hAnsi="Garamond"/>
          <w:sz w:val="24"/>
          <w:szCs w:val="24"/>
        </w:rPr>
      </w:pPr>
      <w:r w:rsidRPr="00B65976">
        <w:rPr>
          <w:rFonts w:ascii="Garamond" w:hAnsi="Garamond"/>
          <w:sz w:val="24"/>
          <w:szCs w:val="24"/>
        </w:rPr>
        <w:t>Ovom Odlukom utvrđuju se uvjeti i kriteriji za stjecanje prava na dodjelu stipendija, postupak dodjele stipendija, visina i broj stipendija te prava i obveze korisnika stipendija na području Općine Sv. Lovreč.</w:t>
      </w:r>
    </w:p>
    <w:p w14:paraId="04B84733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2.</w:t>
      </w:r>
    </w:p>
    <w:p w14:paraId="2C9015AB" w14:textId="77777777" w:rsidR="00E23C76" w:rsidRDefault="00B65976" w:rsidP="00E23C76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</w:t>
      </w:r>
      <w:r w:rsidR="00413A62" w:rsidRPr="00D66FDD">
        <w:rPr>
          <w:rFonts w:ascii="Garamond" w:hAnsi="Garamond"/>
          <w:sz w:val="24"/>
          <w:szCs w:val="24"/>
        </w:rPr>
        <w:t xml:space="preserve"> Proračunu Općine </w:t>
      </w:r>
      <w:r w:rsidRPr="00D66FDD">
        <w:rPr>
          <w:rFonts w:ascii="Garamond" w:hAnsi="Garamond"/>
          <w:sz w:val="24"/>
          <w:szCs w:val="24"/>
        </w:rPr>
        <w:t>Sv. Lovreč osiguravaju se s</w:t>
      </w:r>
      <w:r w:rsidR="00413A62" w:rsidRPr="00D66FDD">
        <w:rPr>
          <w:rFonts w:ascii="Garamond" w:hAnsi="Garamond"/>
          <w:sz w:val="24"/>
          <w:szCs w:val="24"/>
        </w:rPr>
        <w:t xml:space="preserve">redstva za </w:t>
      </w:r>
      <w:r w:rsidR="00E23C76">
        <w:rPr>
          <w:rFonts w:ascii="Garamond" w:hAnsi="Garamond"/>
          <w:sz w:val="24"/>
          <w:szCs w:val="24"/>
        </w:rPr>
        <w:t xml:space="preserve">ukupno </w:t>
      </w:r>
      <w:r w:rsidR="00E23C76" w:rsidRPr="00E23C76">
        <w:rPr>
          <w:rFonts w:ascii="Garamond" w:hAnsi="Garamond"/>
          <w:sz w:val="24"/>
          <w:szCs w:val="24"/>
        </w:rPr>
        <w:t>10 redovitih stipendija koje dodjeljuje Općina Sv. Lovreč od kojih</w:t>
      </w:r>
      <w:r w:rsidR="00E23C76">
        <w:rPr>
          <w:rFonts w:ascii="Garamond" w:hAnsi="Garamond"/>
          <w:sz w:val="24"/>
          <w:szCs w:val="24"/>
        </w:rPr>
        <w:t xml:space="preserve"> u pravilu </w:t>
      </w:r>
      <w:r w:rsidR="00E23C76" w:rsidRPr="00E23C76">
        <w:rPr>
          <w:rFonts w:ascii="Garamond" w:hAnsi="Garamond"/>
          <w:sz w:val="24"/>
          <w:szCs w:val="24"/>
        </w:rPr>
        <w:t>po dvije (2) stipendije za svaku godinu studija</w:t>
      </w:r>
      <w:r w:rsidR="00E23C76">
        <w:rPr>
          <w:rFonts w:ascii="Garamond" w:hAnsi="Garamond"/>
          <w:sz w:val="24"/>
          <w:szCs w:val="24"/>
        </w:rPr>
        <w:t>.</w:t>
      </w:r>
    </w:p>
    <w:p w14:paraId="2E9C060E" w14:textId="77777777" w:rsidR="00413A62" w:rsidRPr="00D66FDD" w:rsidRDefault="00413A62" w:rsidP="00B65976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3.</w:t>
      </w:r>
    </w:p>
    <w:p w14:paraId="32A1251F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Visina stipendije za studente </w:t>
      </w:r>
      <w:r w:rsidR="00882CF2" w:rsidRPr="00D66FDD">
        <w:rPr>
          <w:rFonts w:ascii="Garamond" w:hAnsi="Garamond"/>
          <w:sz w:val="24"/>
          <w:szCs w:val="24"/>
        </w:rPr>
        <w:t xml:space="preserve">iznosi </w:t>
      </w:r>
      <w:r w:rsidRPr="00D66FDD">
        <w:rPr>
          <w:rFonts w:ascii="Garamond" w:hAnsi="Garamond"/>
          <w:sz w:val="24"/>
          <w:szCs w:val="24"/>
        </w:rPr>
        <w:t>800,00 kuna mjesečno.</w:t>
      </w:r>
    </w:p>
    <w:p w14:paraId="6B19EE86" w14:textId="77777777" w:rsidR="00413A62" w:rsidRPr="00D66FDD" w:rsidRDefault="00413A62" w:rsidP="00882CF2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4.</w:t>
      </w:r>
    </w:p>
    <w:p w14:paraId="5CE089D5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Stipendija se odobrava za period trajanja obrazovnog programa - sveučilišnog studija (preddiplomskog, diplomskog te integriranog preddiplomskog i diplomskog) i stručnog studija (preddiplomskog stručnog i specijalističkog diplomskog stručnog).</w:t>
      </w:r>
    </w:p>
    <w:p w14:paraId="2D1493A9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Ukoliko tijekom primanja stipendije stipendist promjeni obrazovnu ustanovu, pravo na stipendiju ostvaruje samo u slučaju upisa u narednu studijsku godinu.</w:t>
      </w:r>
    </w:p>
    <w:p w14:paraId="097187B9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Isplata stipendija vrši se mjesečno od 1. rujna do 30. lipnja.</w:t>
      </w:r>
    </w:p>
    <w:p w14:paraId="63708910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Tijekom srpnja i kolovoza stipendija se ne isplaćuje.</w:t>
      </w:r>
    </w:p>
    <w:p w14:paraId="6F47283D" w14:textId="77777777" w:rsidR="00413A62" w:rsidRPr="00D66FDD" w:rsidRDefault="00413A62" w:rsidP="00882CF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Isplata se obavlja putem žiro računa stipendiste jedne od poslovnih banaka.</w:t>
      </w:r>
    </w:p>
    <w:p w14:paraId="17DFAEEA" w14:textId="77777777" w:rsidR="00413A62" w:rsidRPr="00D66FDD" w:rsidRDefault="00413A62" w:rsidP="00882CF2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5.</w:t>
      </w:r>
    </w:p>
    <w:p w14:paraId="7B45F922" w14:textId="40518D4B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Pravo na stipendiju imaju redovni studenti s prebivalištem na području </w:t>
      </w:r>
      <w:r w:rsidR="0067723C">
        <w:rPr>
          <w:rFonts w:ascii="Garamond" w:hAnsi="Garamond"/>
          <w:sz w:val="24"/>
          <w:szCs w:val="24"/>
        </w:rPr>
        <w:t>O</w:t>
      </w:r>
      <w:r w:rsidRPr="00D66FDD">
        <w:rPr>
          <w:rFonts w:ascii="Garamond" w:hAnsi="Garamond"/>
          <w:sz w:val="24"/>
          <w:szCs w:val="24"/>
        </w:rPr>
        <w:t xml:space="preserve">pćine </w:t>
      </w:r>
      <w:r w:rsidR="00882CF2" w:rsidRPr="00D66FDD">
        <w:rPr>
          <w:rFonts w:ascii="Garamond" w:hAnsi="Garamond"/>
          <w:sz w:val="24"/>
          <w:szCs w:val="24"/>
        </w:rPr>
        <w:t>Sv. Lovreč</w:t>
      </w:r>
      <w:r w:rsidR="0067723C">
        <w:rPr>
          <w:rFonts w:ascii="Garamond" w:hAnsi="Garamond"/>
          <w:sz w:val="24"/>
          <w:szCs w:val="24"/>
        </w:rPr>
        <w:t>.</w:t>
      </w:r>
    </w:p>
    <w:p w14:paraId="46737B0C" w14:textId="77777777" w:rsidR="00413A62" w:rsidRPr="00D66FDD" w:rsidRDefault="00413A62" w:rsidP="00E23C76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Pravo na stipendiju mogu ostvariti studenti koji ne primaju stipendiju iz drugih izvora. U slučaju da ostvare pravo na drugu stipendiju, gube pravo na stipendiju Općine </w:t>
      </w:r>
      <w:r w:rsidR="00882CF2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. </w:t>
      </w:r>
    </w:p>
    <w:p w14:paraId="57445233" w14:textId="77777777" w:rsidR="00413A62" w:rsidRPr="00D66FDD" w:rsidRDefault="00413A62" w:rsidP="00882CF2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6.</w:t>
      </w:r>
    </w:p>
    <w:p w14:paraId="73125C5F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Molba za dodjelu stipendije podnosi se Jedinstvenom upravnom odjelu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na način i u roku koji su utvrđeni Oglasom za dodjelu stipendija objavljenim na oglasnoj ploči i službenoj web stranici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(www.</w:t>
      </w:r>
      <w:r w:rsidR="00A1456E" w:rsidRPr="00D66FDD">
        <w:rPr>
          <w:rFonts w:ascii="Garamond" w:hAnsi="Garamond"/>
          <w:sz w:val="24"/>
          <w:szCs w:val="24"/>
        </w:rPr>
        <w:t>sveti-lovrec</w:t>
      </w:r>
      <w:r w:rsidRPr="00D66FDD">
        <w:rPr>
          <w:rFonts w:ascii="Garamond" w:hAnsi="Garamond"/>
          <w:sz w:val="24"/>
          <w:szCs w:val="24"/>
        </w:rPr>
        <w:t>.hr).</w:t>
      </w:r>
    </w:p>
    <w:p w14:paraId="226E8D4B" w14:textId="77777777" w:rsidR="00413A62" w:rsidRPr="00D66FDD" w:rsidRDefault="00E23C76" w:rsidP="00413A6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413A62" w:rsidRPr="00D66FDD">
        <w:rPr>
          <w:rFonts w:ascii="Garamond" w:hAnsi="Garamond"/>
          <w:sz w:val="24"/>
          <w:szCs w:val="24"/>
        </w:rPr>
        <w:t>tipendisti moraju temeljem Oglasa iz stavka 1. ovoga članka dostaviti:</w:t>
      </w:r>
    </w:p>
    <w:p w14:paraId="062F3590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potvrdu o upisu </w:t>
      </w:r>
      <w:r w:rsidR="00A1456E" w:rsidRPr="00D66FDD">
        <w:rPr>
          <w:rFonts w:ascii="Garamond" w:hAnsi="Garamond"/>
          <w:sz w:val="24"/>
          <w:szCs w:val="24"/>
        </w:rPr>
        <w:t xml:space="preserve">u </w:t>
      </w:r>
      <w:r w:rsidRPr="00D66FDD">
        <w:rPr>
          <w:rFonts w:ascii="Garamond" w:hAnsi="Garamond"/>
          <w:sz w:val="24"/>
          <w:szCs w:val="24"/>
        </w:rPr>
        <w:t xml:space="preserve">narednu studijsku godinu, kojom kod studenata mora biti utvrđeno koja je studijska godina upisana, </w:t>
      </w:r>
    </w:p>
    <w:p w14:paraId="5C269B72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lastRenderedPageBreak/>
        <w:t>-</w:t>
      </w:r>
      <w:r w:rsidRPr="00D66FDD">
        <w:rPr>
          <w:rFonts w:ascii="Garamond" w:hAnsi="Garamond"/>
          <w:sz w:val="24"/>
          <w:szCs w:val="24"/>
        </w:rPr>
        <w:tab/>
        <w:t xml:space="preserve">potvrdu o prosjeku ocjena prethodne godine školovanja, odnosno prosjeku ocjena s cjelokupnog studija, koja kod studenata mora sadržavati i broj stečenih ECTS bodova, </w:t>
      </w:r>
    </w:p>
    <w:p w14:paraId="50263EDA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izjavu o </w:t>
      </w:r>
      <w:proofErr w:type="spellStart"/>
      <w:r w:rsidRPr="00D66FDD">
        <w:rPr>
          <w:rFonts w:ascii="Garamond" w:hAnsi="Garamond"/>
          <w:sz w:val="24"/>
          <w:szCs w:val="24"/>
        </w:rPr>
        <w:t>neprimanju</w:t>
      </w:r>
      <w:proofErr w:type="spellEnd"/>
      <w:r w:rsidRPr="00D66FDD">
        <w:rPr>
          <w:rFonts w:ascii="Garamond" w:hAnsi="Garamond"/>
          <w:sz w:val="24"/>
          <w:szCs w:val="24"/>
        </w:rPr>
        <w:t xml:space="preserve"> stipendije iz drugih izvora, </w:t>
      </w:r>
    </w:p>
    <w:p w14:paraId="66461440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izjavu o prebivalištu i stvarnom mjestu boravka te </w:t>
      </w:r>
    </w:p>
    <w:p w14:paraId="2983BA09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-</w:t>
      </w:r>
      <w:r w:rsidRPr="00D66FDD">
        <w:rPr>
          <w:rFonts w:ascii="Garamond" w:hAnsi="Garamond"/>
          <w:sz w:val="24"/>
          <w:szCs w:val="24"/>
        </w:rPr>
        <w:tab/>
        <w:t xml:space="preserve">izjavu da domaćinstvo </w:t>
      </w:r>
      <w:r w:rsidR="009F3528">
        <w:rPr>
          <w:rFonts w:ascii="Garamond" w:hAnsi="Garamond"/>
          <w:sz w:val="24"/>
          <w:szCs w:val="24"/>
        </w:rPr>
        <w:t>s</w:t>
      </w:r>
      <w:r w:rsidRPr="00D66FDD">
        <w:rPr>
          <w:rFonts w:ascii="Garamond" w:hAnsi="Garamond"/>
          <w:sz w:val="24"/>
          <w:szCs w:val="24"/>
        </w:rPr>
        <w:t xml:space="preserve">tudenta nema dugovanja prema Općini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po bilo kojoj osnovi. </w:t>
      </w:r>
    </w:p>
    <w:p w14:paraId="3D84BC7E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Ukoliko visokoškolska ustanova koju pohađa student - stipendist ne postavlja nikakve uvjete za upis u narednu studijsku godinu, student mora u prethodnoj studijskoj godini skupiti najmanje 30 ECTS bodova kako bi imao pravo na daljnje primanje stipendije.</w:t>
      </w:r>
    </w:p>
    <w:p w14:paraId="284003B8" w14:textId="77777777" w:rsidR="00413A62" w:rsidRPr="00D66FDD" w:rsidRDefault="00413A62" w:rsidP="00A1456E">
      <w:pPr>
        <w:jc w:val="center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7</w:t>
      </w:r>
      <w:r w:rsidRPr="00D66FDD">
        <w:rPr>
          <w:rFonts w:ascii="Garamond" w:hAnsi="Garamond"/>
          <w:sz w:val="24"/>
          <w:szCs w:val="24"/>
        </w:rPr>
        <w:t>.</w:t>
      </w:r>
    </w:p>
    <w:p w14:paraId="3ADB6A6F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Na temelju kriterija određenih ovom Odlukom, molbe za dodjelu stipendija rješava Jedinstveni upravni odjel Općine </w:t>
      </w:r>
      <w:r w:rsidR="00A1456E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, tako što izrađuje rang listu studenata te objavljuje Rezultate Oglasa za dodjelu stipendija na službenoj web stranici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(www.</w:t>
      </w:r>
      <w:r w:rsidR="00A1456E" w:rsidRPr="00D66FDD">
        <w:rPr>
          <w:rFonts w:ascii="Garamond" w:hAnsi="Garamond"/>
          <w:sz w:val="24"/>
          <w:szCs w:val="24"/>
        </w:rPr>
        <w:t>sveti-lovrec</w:t>
      </w:r>
      <w:r w:rsidRPr="00D66FDD">
        <w:rPr>
          <w:rFonts w:ascii="Garamond" w:hAnsi="Garamond"/>
          <w:sz w:val="24"/>
          <w:szCs w:val="24"/>
        </w:rPr>
        <w:t>.hr).</w:t>
      </w:r>
    </w:p>
    <w:p w14:paraId="0E8EEDD5" w14:textId="77777777" w:rsidR="00413A62" w:rsidRPr="00D66FDD" w:rsidRDefault="00413A62" w:rsidP="00A1456E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8.</w:t>
      </w:r>
    </w:p>
    <w:p w14:paraId="1C46BF20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Na osnovu </w:t>
      </w:r>
      <w:r w:rsidR="00E23C76">
        <w:rPr>
          <w:rFonts w:ascii="Garamond" w:hAnsi="Garamond"/>
          <w:sz w:val="24"/>
          <w:szCs w:val="24"/>
        </w:rPr>
        <w:t>r</w:t>
      </w:r>
      <w:r w:rsidRPr="00D66FDD">
        <w:rPr>
          <w:rFonts w:ascii="Garamond" w:hAnsi="Garamond"/>
          <w:sz w:val="24"/>
          <w:szCs w:val="24"/>
        </w:rPr>
        <w:t xml:space="preserve">ezultata iz prethodnog članka Jedinstveni upravni odjel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donosi </w:t>
      </w:r>
      <w:r w:rsidR="00E23C76">
        <w:rPr>
          <w:rFonts w:ascii="Garamond" w:hAnsi="Garamond"/>
          <w:sz w:val="24"/>
          <w:szCs w:val="24"/>
        </w:rPr>
        <w:t>r</w:t>
      </w:r>
      <w:r w:rsidRPr="00D66FDD">
        <w:rPr>
          <w:rFonts w:ascii="Garamond" w:hAnsi="Garamond"/>
          <w:sz w:val="24"/>
          <w:szCs w:val="24"/>
        </w:rPr>
        <w:t>ješenje o odobrenoj stipendiji studentu, odnosno o odbijanju molbe za dodjelu stipendije, te ga dostavlja podnositelju</w:t>
      </w:r>
      <w:r w:rsidR="00E23C76">
        <w:rPr>
          <w:rFonts w:ascii="Garamond" w:hAnsi="Garamond"/>
          <w:sz w:val="24"/>
          <w:szCs w:val="24"/>
        </w:rPr>
        <w:t xml:space="preserve"> m</w:t>
      </w:r>
      <w:r w:rsidRPr="00D66FDD">
        <w:rPr>
          <w:rFonts w:ascii="Garamond" w:hAnsi="Garamond"/>
          <w:sz w:val="24"/>
          <w:szCs w:val="24"/>
        </w:rPr>
        <w:t xml:space="preserve">olbe za dodjelu stipendije. </w:t>
      </w:r>
    </w:p>
    <w:p w14:paraId="611EF1AF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Na Rješenje iz stavka 1. ovoga članka student (odnosno roditelj ili staratelj) ima pravo žalbe koja se podnosi Upravnom odjelu za decentralizaciju, lokalnu i područnu (regionalnu) samoupravu, prostorno uređenje i gradnju Istarske županije, u roku od petnaest (15) dana od dana primitka Rješenja. </w:t>
      </w:r>
    </w:p>
    <w:p w14:paraId="7B2AB637" w14:textId="77777777" w:rsidR="00413A62" w:rsidRPr="00D66FDD" w:rsidRDefault="00413A62" w:rsidP="00A1456E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9.</w:t>
      </w:r>
    </w:p>
    <w:p w14:paraId="309D4E8C" w14:textId="77777777" w:rsidR="00413A62" w:rsidRPr="00D66FDD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S</w:t>
      </w:r>
      <w:r w:rsidR="0050354A">
        <w:rPr>
          <w:rFonts w:ascii="Garamond" w:hAnsi="Garamond"/>
          <w:sz w:val="24"/>
          <w:szCs w:val="24"/>
        </w:rPr>
        <w:t>a</w:t>
      </w:r>
      <w:r w:rsidRPr="00D66FDD">
        <w:rPr>
          <w:rFonts w:ascii="Garamond" w:hAnsi="Garamond"/>
          <w:sz w:val="24"/>
          <w:szCs w:val="24"/>
        </w:rPr>
        <w:t xml:space="preserve"> studentima kojima je odobrena stipendija zaključuje se Ugovor o pravima i obvezama između stipenditora i stipendista.</w:t>
      </w:r>
    </w:p>
    <w:p w14:paraId="1DDB205C" w14:textId="77777777" w:rsidR="00413A62" w:rsidRPr="00D66FDD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Ugovor iz stavka 1. ovog članka u ime Općine </w:t>
      </w:r>
      <w:r w:rsidR="00A1456E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potpisuje Općinski načelnik, a u ime stipendiste </w:t>
      </w:r>
      <w:r w:rsidR="00D66FDD">
        <w:rPr>
          <w:rFonts w:ascii="Garamond" w:hAnsi="Garamond"/>
          <w:sz w:val="24"/>
          <w:szCs w:val="24"/>
        </w:rPr>
        <w:t xml:space="preserve">sam stipendist odnosno </w:t>
      </w:r>
      <w:r w:rsidRPr="00D66FDD">
        <w:rPr>
          <w:rFonts w:ascii="Garamond" w:hAnsi="Garamond"/>
          <w:sz w:val="24"/>
          <w:szCs w:val="24"/>
        </w:rPr>
        <w:t>njegov roditelj ili staratelj</w:t>
      </w:r>
      <w:r w:rsidR="00D66FDD">
        <w:rPr>
          <w:rFonts w:ascii="Garamond" w:hAnsi="Garamond"/>
          <w:sz w:val="24"/>
          <w:szCs w:val="24"/>
        </w:rPr>
        <w:t xml:space="preserve"> ukoliko stipendist nije</w:t>
      </w:r>
      <w:r w:rsidRPr="00D66FDD">
        <w:rPr>
          <w:rFonts w:ascii="Garamond" w:hAnsi="Garamond"/>
          <w:sz w:val="24"/>
          <w:szCs w:val="24"/>
        </w:rPr>
        <w:t xml:space="preserve"> navršio 18 godina.</w:t>
      </w:r>
    </w:p>
    <w:p w14:paraId="7A75388B" w14:textId="77777777" w:rsidR="00413A62" w:rsidRPr="00D66FDD" w:rsidRDefault="00413A62" w:rsidP="00A1456E">
      <w:pPr>
        <w:jc w:val="center"/>
        <w:rPr>
          <w:rFonts w:ascii="Garamond" w:hAnsi="Garamond"/>
          <w:b/>
          <w:bCs/>
          <w:sz w:val="24"/>
          <w:szCs w:val="24"/>
        </w:rPr>
      </w:pPr>
      <w:r w:rsidRPr="00D66FDD">
        <w:rPr>
          <w:rFonts w:ascii="Garamond" w:hAnsi="Garamond"/>
          <w:b/>
          <w:bCs/>
          <w:sz w:val="24"/>
          <w:szCs w:val="24"/>
        </w:rPr>
        <w:t>Članak 10.</w:t>
      </w:r>
    </w:p>
    <w:p w14:paraId="7E072580" w14:textId="77777777" w:rsidR="00413A62" w:rsidRPr="00D66FDD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Kriteriji bodovanja su slijedeći:</w:t>
      </w:r>
    </w:p>
    <w:p w14:paraId="7336AD30" w14:textId="77777777" w:rsidR="00413A62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 A) Uspjeh u prethodnoj godini školovanja, odnosno uspjeh na studiju: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D66FDD" w14:paraId="1450A861" w14:textId="77777777" w:rsidTr="003A6803">
        <w:tc>
          <w:tcPr>
            <w:tcW w:w="7650" w:type="dxa"/>
          </w:tcPr>
          <w:p w14:paraId="139EF6DD" w14:textId="77777777" w:rsidR="00D66FDD" w:rsidRPr="00D66FDD" w:rsidRDefault="00D66FDD" w:rsidP="00A145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6FDD">
              <w:rPr>
                <w:rFonts w:ascii="Garamond" w:hAnsi="Garamond"/>
                <w:b/>
                <w:bCs/>
                <w:sz w:val="24"/>
                <w:szCs w:val="24"/>
              </w:rPr>
              <w:t>Prosjek ocjena</w:t>
            </w:r>
          </w:p>
        </w:tc>
        <w:tc>
          <w:tcPr>
            <w:tcW w:w="1412" w:type="dxa"/>
          </w:tcPr>
          <w:p w14:paraId="54712977" w14:textId="77777777" w:rsidR="00D66FDD" w:rsidRPr="00D66FDD" w:rsidRDefault="00D66FDD" w:rsidP="00A1456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6FDD">
              <w:rPr>
                <w:rFonts w:ascii="Garamond" w:hAnsi="Garamond"/>
                <w:b/>
                <w:bCs/>
                <w:sz w:val="24"/>
                <w:szCs w:val="24"/>
              </w:rPr>
              <w:t>Bodovi</w:t>
            </w:r>
          </w:p>
        </w:tc>
      </w:tr>
      <w:tr w:rsidR="00D66FDD" w14:paraId="100D16E8" w14:textId="77777777" w:rsidTr="003A6803">
        <w:tc>
          <w:tcPr>
            <w:tcW w:w="7650" w:type="dxa"/>
          </w:tcPr>
          <w:p w14:paraId="75584529" w14:textId="77777777" w:rsidR="00D66FDD" w:rsidRDefault="00D66FDD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3,</w:t>
            </w:r>
            <w:r w:rsidR="00A73CB6">
              <w:rPr>
                <w:rFonts w:ascii="Garamond" w:hAnsi="Garamond"/>
                <w:sz w:val="24"/>
                <w:szCs w:val="24"/>
              </w:rPr>
              <w:t>5</w:t>
            </w:r>
            <w:r w:rsidRPr="00D66FDD">
              <w:rPr>
                <w:rFonts w:ascii="Garamond" w:hAnsi="Garamond"/>
                <w:sz w:val="24"/>
                <w:szCs w:val="24"/>
              </w:rPr>
              <w:t>0</w:t>
            </w:r>
            <w:r w:rsidR="00A73CB6">
              <w:rPr>
                <w:rFonts w:ascii="Garamond" w:hAnsi="Garamond"/>
                <w:sz w:val="24"/>
                <w:szCs w:val="24"/>
              </w:rPr>
              <w:t xml:space="preserve"> – 3,99</w:t>
            </w:r>
          </w:p>
        </w:tc>
        <w:tc>
          <w:tcPr>
            <w:tcW w:w="1412" w:type="dxa"/>
          </w:tcPr>
          <w:p w14:paraId="56623160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  <w:tr w:rsidR="00D66FDD" w14:paraId="305187DD" w14:textId="77777777" w:rsidTr="003A6803">
        <w:tc>
          <w:tcPr>
            <w:tcW w:w="7650" w:type="dxa"/>
          </w:tcPr>
          <w:p w14:paraId="61346C64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4,00 -  4,24 </w:t>
            </w:r>
          </w:p>
        </w:tc>
        <w:tc>
          <w:tcPr>
            <w:tcW w:w="1412" w:type="dxa"/>
          </w:tcPr>
          <w:p w14:paraId="332F1551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</w:tr>
      <w:tr w:rsidR="00D66FDD" w14:paraId="5354C64D" w14:textId="77777777" w:rsidTr="003A6803">
        <w:tc>
          <w:tcPr>
            <w:tcW w:w="7650" w:type="dxa"/>
          </w:tcPr>
          <w:p w14:paraId="42D5EF0B" w14:textId="77777777" w:rsidR="00D66FDD" w:rsidRDefault="00D66FDD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4,</w:t>
            </w:r>
            <w:r w:rsidR="00A73CB6">
              <w:rPr>
                <w:rFonts w:ascii="Garamond" w:hAnsi="Garamond"/>
                <w:sz w:val="24"/>
                <w:szCs w:val="24"/>
              </w:rPr>
              <w:t>25 – 4,49</w:t>
            </w:r>
          </w:p>
        </w:tc>
        <w:tc>
          <w:tcPr>
            <w:tcW w:w="1412" w:type="dxa"/>
          </w:tcPr>
          <w:p w14:paraId="244056F5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D66FDD" w:rsidRPr="00D66FDD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D66FDD" w14:paraId="5C7A4EC7" w14:textId="77777777" w:rsidTr="003A6803">
        <w:tc>
          <w:tcPr>
            <w:tcW w:w="7650" w:type="dxa"/>
          </w:tcPr>
          <w:p w14:paraId="764854E1" w14:textId="77777777" w:rsidR="00D66FDD" w:rsidRDefault="00D66FDD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4,</w:t>
            </w:r>
            <w:r w:rsidR="00A73CB6">
              <w:rPr>
                <w:rFonts w:ascii="Garamond" w:hAnsi="Garamond"/>
                <w:sz w:val="24"/>
                <w:szCs w:val="24"/>
              </w:rPr>
              <w:t>50 – 4,74</w:t>
            </w:r>
          </w:p>
        </w:tc>
        <w:tc>
          <w:tcPr>
            <w:tcW w:w="1412" w:type="dxa"/>
          </w:tcPr>
          <w:p w14:paraId="4FED44EE" w14:textId="77777777" w:rsid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  <w:r w:rsidR="00D66FDD" w:rsidRPr="00D66FDD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A73CB6" w14:paraId="017179F0" w14:textId="77777777" w:rsidTr="003A6803">
        <w:tc>
          <w:tcPr>
            <w:tcW w:w="7650" w:type="dxa"/>
          </w:tcPr>
          <w:p w14:paraId="5B2D0CD8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4,75 – 4,90</w:t>
            </w:r>
          </w:p>
        </w:tc>
        <w:tc>
          <w:tcPr>
            <w:tcW w:w="1412" w:type="dxa"/>
          </w:tcPr>
          <w:p w14:paraId="6A52B187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</w:t>
            </w:r>
          </w:p>
        </w:tc>
      </w:tr>
      <w:tr w:rsidR="00A73CB6" w14:paraId="59D351A4" w14:textId="77777777" w:rsidTr="003A6803">
        <w:tc>
          <w:tcPr>
            <w:tcW w:w="7650" w:type="dxa"/>
          </w:tcPr>
          <w:p w14:paraId="795FA342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4,90 – 5,00</w:t>
            </w:r>
          </w:p>
        </w:tc>
        <w:tc>
          <w:tcPr>
            <w:tcW w:w="1412" w:type="dxa"/>
          </w:tcPr>
          <w:p w14:paraId="65070839" w14:textId="77777777" w:rsidR="00A73CB6" w:rsidRPr="00D66FDD" w:rsidRDefault="00A73CB6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</w:t>
            </w:r>
          </w:p>
        </w:tc>
      </w:tr>
    </w:tbl>
    <w:p w14:paraId="1AEFDFBD" w14:textId="77777777" w:rsidR="00D66FDD" w:rsidRPr="00D66FDD" w:rsidRDefault="00D66FDD" w:rsidP="00A1456E">
      <w:pPr>
        <w:jc w:val="both"/>
        <w:rPr>
          <w:rFonts w:ascii="Garamond" w:hAnsi="Garamond"/>
          <w:sz w:val="24"/>
          <w:szCs w:val="24"/>
        </w:rPr>
      </w:pPr>
    </w:p>
    <w:p w14:paraId="7F67235B" w14:textId="77777777" w:rsidR="0050354A" w:rsidRDefault="0050354A" w:rsidP="00A1456E">
      <w:pPr>
        <w:jc w:val="both"/>
        <w:rPr>
          <w:rFonts w:ascii="Garamond" w:hAnsi="Garamond"/>
          <w:sz w:val="24"/>
          <w:szCs w:val="24"/>
        </w:rPr>
      </w:pPr>
    </w:p>
    <w:p w14:paraId="32C46820" w14:textId="77777777" w:rsidR="00413A62" w:rsidRDefault="00413A62" w:rsidP="00A1456E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lastRenderedPageBreak/>
        <w:t>B) Upisana godina studija: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25E64C6C" w14:textId="77777777" w:rsidTr="003A6803">
        <w:tc>
          <w:tcPr>
            <w:tcW w:w="7650" w:type="dxa"/>
          </w:tcPr>
          <w:p w14:paraId="33DB5616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prva godina</w:t>
            </w:r>
          </w:p>
        </w:tc>
        <w:tc>
          <w:tcPr>
            <w:tcW w:w="1412" w:type="dxa"/>
          </w:tcPr>
          <w:p w14:paraId="00826842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66DD6182" w14:textId="77777777" w:rsidTr="003A6803">
        <w:tc>
          <w:tcPr>
            <w:tcW w:w="7650" w:type="dxa"/>
          </w:tcPr>
          <w:p w14:paraId="0F0E97AA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druga godina</w:t>
            </w:r>
          </w:p>
        </w:tc>
        <w:tc>
          <w:tcPr>
            <w:tcW w:w="1412" w:type="dxa"/>
          </w:tcPr>
          <w:p w14:paraId="3DDD1E3A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</w:tr>
      <w:tr w:rsidR="003A6803" w14:paraId="37DBE18A" w14:textId="77777777" w:rsidTr="003A6803">
        <w:tc>
          <w:tcPr>
            <w:tcW w:w="7650" w:type="dxa"/>
          </w:tcPr>
          <w:p w14:paraId="55F2B6DB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treća</w:t>
            </w:r>
            <w:r w:rsidRPr="00D66FDD">
              <w:rPr>
                <w:rFonts w:ascii="Garamond" w:hAnsi="Garamond"/>
                <w:sz w:val="24"/>
                <w:szCs w:val="24"/>
              </w:rPr>
              <w:t xml:space="preserve"> godina</w:t>
            </w:r>
          </w:p>
        </w:tc>
        <w:tc>
          <w:tcPr>
            <w:tcW w:w="1412" w:type="dxa"/>
          </w:tcPr>
          <w:p w14:paraId="5B5DC859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  <w:tr w:rsidR="003A6803" w14:paraId="06E1FDCF" w14:textId="77777777" w:rsidTr="003A6803">
        <w:tc>
          <w:tcPr>
            <w:tcW w:w="7650" w:type="dxa"/>
          </w:tcPr>
          <w:p w14:paraId="0968317E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četvrta</w:t>
            </w:r>
            <w:r w:rsidRPr="00D66FDD">
              <w:rPr>
                <w:rFonts w:ascii="Garamond" w:hAnsi="Garamond"/>
                <w:sz w:val="24"/>
                <w:szCs w:val="24"/>
              </w:rPr>
              <w:t xml:space="preserve"> godina</w:t>
            </w:r>
          </w:p>
        </w:tc>
        <w:tc>
          <w:tcPr>
            <w:tcW w:w="1412" w:type="dxa"/>
          </w:tcPr>
          <w:p w14:paraId="7D3F77C0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</w:tr>
      <w:tr w:rsidR="003A6803" w14:paraId="263321BE" w14:textId="77777777" w:rsidTr="003A6803">
        <w:tc>
          <w:tcPr>
            <w:tcW w:w="7650" w:type="dxa"/>
          </w:tcPr>
          <w:p w14:paraId="26D2A7D2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Peta godina</w:t>
            </w:r>
          </w:p>
        </w:tc>
        <w:tc>
          <w:tcPr>
            <w:tcW w:w="1412" w:type="dxa"/>
          </w:tcPr>
          <w:p w14:paraId="7A7CF0E9" w14:textId="77777777" w:rsidR="003A6803" w:rsidRDefault="003A6803" w:rsidP="00A1456E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</w:t>
            </w:r>
          </w:p>
        </w:tc>
      </w:tr>
    </w:tbl>
    <w:p w14:paraId="12A23CAF" w14:textId="77777777" w:rsidR="00D66FDD" w:rsidRPr="00D66FDD" w:rsidRDefault="00D66FDD" w:rsidP="00A1456E">
      <w:pPr>
        <w:jc w:val="both"/>
        <w:rPr>
          <w:rFonts w:ascii="Garamond" w:hAnsi="Garamond"/>
          <w:sz w:val="24"/>
          <w:szCs w:val="24"/>
        </w:rPr>
      </w:pPr>
    </w:p>
    <w:p w14:paraId="74FEC410" w14:textId="77777777" w:rsidR="00413A62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C) Upisan studij za zanimanja: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2644EE9C" w14:textId="77777777" w:rsidTr="003A6803">
        <w:tc>
          <w:tcPr>
            <w:tcW w:w="7650" w:type="dxa"/>
          </w:tcPr>
          <w:p w14:paraId="6CB48662" w14:textId="77777777" w:rsidR="003A6803" w:rsidRDefault="003A6803" w:rsidP="009F352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agronomija, arhitektura, građevinarstvo, strojarstvo, elektrotehnika, medicina, dentalna medicina, sestrinstvo, fizioterapija, rehabilitacija, logopedija, socijalni rad, glazbena pedagogija, predškolski odgoj, učitelj razredne nastave, kineziologija te nastavnički smjer za engleski jezik, fiziku, biologiju, kemiju, matematiku, informatiku i geografiju</w:t>
            </w:r>
          </w:p>
        </w:tc>
        <w:tc>
          <w:tcPr>
            <w:tcW w:w="1412" w:type="dxa"/>
          </w:tcPr>
          <w:p w14:paraId="64943F15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</w:tbl>
    <w:p w14:paraId="3D829251" w14:textId="77777777" w:rsidR="003A6803" w:rsidRPr="00D66FDD" w:rsidRDefault="003A6803" w:rsidP="00413A62">
      <w:pPr>
        <w:rPr>
          <w:rFonts w:ascii="Garamond" w:hAnsi="Garamond"/>
          <w:sz w:val="24"/>
          <w:szCs w:val="24"/>
        </w:rPr>
      </w:pPr>
    </w:p>
    <w:p w14:paraId="5533F761" w14:textId="77777777" w:rsidR="00413A62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D) Postignut uspjeh na natjecanjima u znanju ili sportu tijekom prethodne školske godine: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17B814F2" w14:textId="77777777" w:rsidTr="003A6803">
        <w:tc>
          <w:tcPr>
            <w:tcW w:w="7650" w:type="dxa"/>
          </w:tcPr>
          <w:p w14:paraId="45A628CB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sudjelovanje na županijskom natjecanju</w:t>
            </w:r>
          </w:p>
        </w:tc>
        <w:tc>
          <w:tcPr>
            <w:tcW w:w="1412" w:type="dxa"/>
          </w:tcPr>
          <w:p w14:paraId="1277C472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</w:tr>
      <w:tr w:rsidR="003A6803" w14:paraId="4CF3DD24" w14:textId="77777777" w:rsidTr="003A6803">
        <w:tc>
          <w:tcPr>
            <w:tcW w:w="7650" w:type="dxa"/>
          </w:tcPr>
          <w:p w14:paraId="0C083EFD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osvojeno 1.-3. mjesta na županijskom natjecanju</w:t>
            </w:r>
          </w:p>
        </w:tc>
        <w:tc>
          <w:tcPr>
            <w:tcW w:w="1412" w:type="dxa"/>
          </w:tcPr>
          <w:p w14:paraId="336536CB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</w:tr>
      <w:tr w:rsidR="003A6803" w14:paraId="61BCEC17" w14:textId="77777777" w:rsidTr="003A6803">
        <w:tc>
          <w:tcPr>
            <w:tcW w:w="7650" w:type="dxa"/>
          </w:tcPr>
          <w:p w14:paraId="42778E49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sudjelovanje na državnom natjecanju</w:t>
            </w:r>
          </w:p>
        </w:tc>
        <w:tc>
          <w:tcPr>
            <w:tcW w:w="1412" w:type="dxa"/>
          </w:tcPr>
          <w:p w14:paraId="7F9A690C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21106865" w14:textId="77777777" w:rsidTr="003A6803">
        <w:tc>
          <w:tcPr>
            <w:tcW w:w="7650" w:type="dxa"/>
          </w:tcPr>
          <w:p w14:paraId="27BA1C94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osvojeno 1.-3. mjesta na državnom natjecanju</w:t>
            </w:r>
          </w:p>
        </w:tc>
        <w:tc>
          <w:tcPr>
            <w:tcW w:w="1412" w:type="dxa"/>
          </w:tcPr>
          <w:p w14:paraId="29E714A9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</w:tr>
      <w:tr w:rsidR="003A6803" w14:paraId="733D59D8" w14:textId="77777777" w:rsidTr="003A6803">
        <w:tc>
          <w:tcPr>
            <w:tcW w:w="7650" w:type="dxa"/>
          </w:tcPr>
          <w:p w14:paraId="0D81ABBC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sudjelovanje na međunarodnom natjecanju kao državni predstavnik</w:t>
            </w:r>
          </w:p>
        </w:tc>
        <w:tc>
          <w:tcPr>
            <w:tcW w:w="1412" w:type="dxa"/>
          </w:tcPr>
          <w:p w14:paraId="42A5F1E3" w14:textId="77777777" w:rsidR="003A6803" w:rsidRDefault="003A6803" w:rsidP="00413A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</w:tbl>
    <w:p w14:paraId="13AC9F25" w14:textId="77777777" w:rsidR="003A6803" w:rsidRDefault="003A6803" w:rsidP="003A6803">
      <w:pPr>
        <w:spacing w:after="0"/>
        <w:rPr>
          <w:rFonts w:ascii="Garamond" w:hAnsi="Garamond"/>
          <w:sz w:val="24"/>
          <w:szCs w:val="24"/>
        </w:rPr>
      </w:pPr>
    </w:p>
    <w:p w14:paraId="606202AA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Pravo na bodove iz ove točke stiče se samo po jednoj osnovi. </w:t>
      </w:r>
      <w:r w:rsidRPr="00D66FDD">
        <w:rPr>
          <w:rFonts w:ascii="Garamond" w:hAnsi="Garamond"/>
          <w:sz w:val="24"/>
          <w:szCs w:val="24"/>
        </w:rPr>
        <w:tab/>
      </w:r>
    </w:p>
    <w:p w14:paraId="2B0D24C0" w14:textId="77777777" w:rsidR="00413A62" w:rsidRDefault="00413A62" w:rsidP="00413A62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 E) Posebne okolnosti: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A6803" w14:paraId="3C45D63E" w14:textId="77777777" w:rsidTr="003A6803">
        <w:tc>
          <w:tcPr>
            <w:tcW w:w="7650" w:type="dxa"/>
          </w:tcPr>
          <w:p w14:paraId="3247B04B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redovno školovanje člana obitelji izvan mjesta prebivališta roditelja (po svakom članu)</w:t>
            </w:r>
          </w:p>
        </w:tc>
        <w:tc>
          <w:tcPr>
            <w:tcW w:w="1412" w:type="dxa"/>
          </w:tcPr>
          <w:p w14:paraId="0342FF39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3A6803" w14:paraId="0B211437" w14:textId="77777777" w:rsidTr="003A6803">
        <w:tc>
          <w:tcPr>
            <w:tcW w:w="7650" w:type="dxa"/>
          </w:tcPr>
          <w:p w14:paraId="5E38ECA1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učešće roditelja u Domovinskom ratu</w:t>
            </w:r>
          </w:p>
        </w:tc>
        <w:tc>
          <w:tcPr>
            <w:tcW w:w="1412" w:type="dxa"/>
          </w:tcPr>
          <w:p w14:paraId="48DAC0BE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3A6803" w14:paraId="0813E592" w14:textId="77777777" w:rsidTr="003A6803">
        <w:tc>
          <w:tcPr>
            <w:tcW w:w="7650" w:type="dxa"/>
          </w:tcPr>
          <w:p w14:paraId="0F1137A2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smještaj u podstanarstvu</w:t>
            </w:r>
          </w:p>
        </w:tc>
        <w:tc>
          <w:tcPr>
            <w:tcW w:w="1412" w:type="dxa"/>
          </w:tcPr>
          <w:p w14:paraId="228FF76D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</w:tr>
      <w:tr w:rsidR="003A6803" w14:paraId="31A7F29C" w14:textId="77777777" w:rsidTr="003A6803">
        <w:tc>
          <w:tcPr>
            <w:tcW w:w="7650" w:type="dxa"/>
          </w:tcPr>
          <w:p w14:paraId="7E5AC4C3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obitelj s dvoje i više djece predškolskog uzrasta</w:t>
            </w:r>
          </w:p>
        </w:tc>
        <w:tc>
          <w:tcPr>
            <w:tcW w:w="1412" w:type="dxa"/>
          </w:tcPr>
          <w:p w14:paraId="7B3B6BEA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5E718D08" w14:textId="77777777" w:rsidTr="003A6803">
        <w:tc>
          <w:tcPr>
            <w:tcW w:w="7650" w:type="dxa"/>
          </w:tcPr>
          <w:p w14:paraId="1313153B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invaliditet od 80% i više ili teška bolest studenta koja smanjuje radnu sposobnost</w:t>
            </w:r>
          </w:p>
        </w:tc>
        <w:tc>
          <w:tcPr>
            <w:tcW w:w="1412" w:type="dxa"/>
          </w:tcPr>
          <w:p w14:paraId="5E2221A5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</w:tr>
      <w:tr w:rsidR="003A6803" w14:paraId="7771A55D" w14:textId="77777777" w:rsidTr="003A6803">
        <w:tc>
          <w:tcPr>
            <w:tcW w:w="7650" w:type="dxa"/>
          </w:tcPr>
          <w:p w14:paraId="453C60CB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invaliditet od 80% i više ili teška bolest člana obitelji studenta koja smanjuje radnu sposobnost ili psihičko i socijalno funkcioniranje obitelji</w:t>
            </w:r>
          </w:p>
        </w:tc>
        <w:tc>
          <w:tcPr>
            <w:tcW w:w="1412" w:type="dxa"/>
          </w:tcPr>
          <w:p w14:paraId="385A335F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386A03ED" w14:textId="77777777" w:rsidTr="003A6803">
        <w:tc>
          <w:tcPr>
            <w:tcW w:w="7650" w:type="dxa"/>
          </w:tcPr>
          <w:p w14:paraId="5DE1E987" w14:textId="77777777" w:rsidR="003A6803" w:rsidRPr="00D66FDD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samohrani roditelj</w:t>
            </w:r>
          </w:p>
        </w:tc>
        <w:tc>
          <w:tcPr>
            <w:tcW w:w="1412" w:type="dxa"/>
          </w:tcPr>
          <w:p w14:paraId="3EC8CCEA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3A6803" w14:paraId="15D3ADEF" w14:textId="77777777" w:rsidTr="003A6803">
        <w:tc>
          <w:tcPr>
            <w:tcW w:w="7650" w:type="dxa"/>
          </w:tcPr>
          <w:p w14:paraId="5625698C" w14:textId="77777777" w:rsidR="003A6803" w:rsidRPr="00D66FDD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korisnik zajamčene minimalne naknade</w:t>
            </w:r>
          </w:p>
        </w:tc>
        <w:tc>
          <w:tcPr>
            <w:tcW w:w="1412" w:type="dxa"/>
          </w:tcPr>
          <w:p w14:paraId="744F0084" w14:textId="77777777" w:rsidR="003A6803" w:rsidRDefault="003A6803" w:rsidP="00413A6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66FDD">
              <w:rPr>
                <w:rFonts w:ascii="Garamond" w:hAnsi="Garamond"/>
                <w:sz w:val="24"/>
                <w:szCs w:val="24"/>
              </w:rPr>
              <w:t>50</w:t>
            </w:r>
          </w:p>
        </w:tc>
      </w:tr>
    </w:tbl>
    <w:p w14:paraId="74C4658A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ab/>
      </w:r>
      <w:r w:rsidR="00C67A0F" w:rsidRPr="00D66FDD">
        <w:rPr>
          <w:rFonts w:ascii="Garamond" w:hAnsi="Garamond"/>
          <w:sz w:val="24"/>
          <w:szCs w:val="24"/>
        </w:rPr>
        <w:tab/>
      </w:r>
    </w:p>
    <w:p w14:paraId="2D78566C" w14:textId="77777777" w:rsidR="00413A62" w:rsidRPr="009F3528" w:rsidRDefault="00413A62" w:rsidP="00C67A0F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 xml:space="preserve">Članak </w:t>
      </w:r>
      <w:r w:rsidR="0050354A">
        <w:rPr>
          <w:rFonts w:ascii="Garamond" w:hAnsi="Garamond"/>
          <w:b/>
          <w:bCs/>
          <w:sz w:val="24"/>
          <w:szCs w:val="24"/>
        </w:rPr>
        <w:t>11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7C98274D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Pravo na dobivanje stipendije ostvaruje student koji na temelju kriterija iz članka</w:t>
      </w:r>
      <w:r w:rsidR="003A6803">
        <w:rPr>
          <w:rFonts w:ascii="Garamond" w:hAnsi="Garamond"/>
          <w:sz w:val="24"/>
          <w:szCs w:val="24"/>
        </w:rPr>
        <w:t xml:space="preserve"> 1</w:t>
      </w:r>
      <w:r w:rsidR="0050354A">
        <w:rPr>
          <w:rFonts w:ascii="Garamond" w:hAnsi="Garamond"/>
          <w:sz w:val="24"/>
          <w:szCs w:val="24"/>
        </w:rPr>
        <w:t>0</w:t>
      </w:r>
      <w:r w:rsidR="003A6803">
        <w:rPr>
          <w:rFonts w:ascii="Garamond" w:hAnsi="Garamond"/>
          <w:sz w:val="24"/>
          <w:szCs w:val="24"/>
        </w:rPr>
        <w:t>.</w:t>
      </w:r>
      <w:r w:rsidRPr="00D66FDD">
        <w:rPr>
          <w:rFonts w:ascii="Garamond" w:hAnsi="Garamond"/>
          <w:sz w:val="24"/>
          <w:szCs w:val="24"/>
        </w:rPr>
        <w:t xml:space="preserve"> sakupi 100 i više bodova.</w:t>
      </w:r>
    </w:p>
    <w:p w14:paraId="7428AC68" w14:textId="77777777" w:rsidR="00413A62" w:rsidRPr="00D66FDD" w:rsidRDefault="00413A62" w:rsidP="009F352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Stipendija se neće isplaćivati ukoliko domaćinstvo studenta ima dugovanja spram Općine </w:t>
      </w:r>
      <w:r w:rsidR="00C67A0F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po bilo kojoj osnovi.</w:t>
      </w:r>
    </w:p>
    <w:p w14:paraId="576B004D" w14:textId="77777777" w:rsidR="00413A62" w:rsidRPr="009F3528" w:rsidRDefault="00413A62" w:rsidP="00C67A0F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2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3EF760D1" w14:textId="70523708" w:rsidR="00413A62" w:rsidRPr="00D66FDD" w:rsidRDefault="00C67A0F" w:rsidP="009F352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S</w:t>
      </w:r>
      <w:r w:rsidR="00413A62" w:rsidRPr="00D66FDD">
        <w:rPr>
          <w:rFonts w:ascii="Garamond" w:hAnsi="Garamond"/>
          <w:sz w:val="24"/>
          <w:szCs w:val="24"/>
        </w:rPr>
        <w:t xml:space="preserve">tudenti, kojima je stipendija odobrena i koji sklapaju Ugovor o pravima i obvezama između stipenditora i stipendista, imat će obvezu da nakon uspješno završenog studija, zasnuju radni odnos </w:t>
      </w:r>
      <w:r w:rsidR="00413A62" w:rsidRPr="00D66FDD">
        <w:rPr>
          <w:rFonts w:ascii="Garamond" w:hAnsi="Garamond"/>
          <w:sz w:val="24"/>
          <w:szCs w:val="24"/>
        </w:rPr>
        <w:lastRenderedPageBreak/>
        <w:t xml:space="preserve">na području </w:t>
      </w:r>
      <w:r w:rsidR="0067723C">
        <w:rPr>
          <w:rFonts w:ascii="Garamond" w:hAnsi="Garamond"/>
          <w:sz w:val="24"/>
          <w:szCs w:val="24"/>
        </w:rPr>
        <w:t>O</w:t>
      </w:r>
      <w:r w:rsidR="00413A62" w:rsidRPr="00D66FDD">
        <w:rPr>
          <w:rFonts w:ascii="Garamond" w:hAnsi="Garamond"/>
          <w:sz w:val="24"/>
          <w:szCs w:val="24"/>
        </w:rPr>
        <w:t xml:space="preserve">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="00413A62" w:rsidRPr="00D66FDD">
        <w:rPr>
          <w:rFonts w:ascii="Garamond" w:hAnsi="Garamond"/>
          <w:sz w:val="24"/>
          <w:szCs w:val="24"/>
        </w:rPr>
        <w:t xml:space="preserve">, ukoliko za njegovu struku ima potrebe, te da na tom radu provedu najmanje </w:t>
      </w:r>
      <w:r w:rsidR="009F3528">
        <w:rPr>
          <w:rFonts w:ascii="Garamond" w:hAnsi="Garamond"/>
          <w:sz w:val="24"/>
          <w:szCs w:val="24"/>
        </w:rPr>
        <w:t xml:space="preserve">godinu dana </w:t>
      </w:r>
    </w:p>
    <w:p w14:paraId="3349F969" w14:textId="77777777" w:rsidR="00413A62" w:rsidRPr="00D66FDD" w:rsidRDefault="00413A62" w:rsidP="009F352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Stipendist se obvezuje, na zahtjev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>, svojim dobrovoljnim radom učestvovati u humanitarnim, ekološkim, odgojno-obrazovnim, sportsko-rekreacijskim</w:t>
      </w:r>
      <w:r w:rsidR="007E19D6" w:rsidRPr="00D66FDD">
        <w:rPr>
          <w:rFonts w:ascii="Garamond" w:hAnsi="Garamond"/>
          <w:sz w:val="24"/>
          <w:szCs w:val="24"/>
        </w:rPr>
        <w:t xml:space="preserve">, kulturnim </w:t>
      </w:r>
      <w:r w:rsidRPr="00D66FDD">
        <w:rPr>
          <w:rFonts w:ascii="Garamond" w:hAnsi="Garamond"/>
          <w:sz w:val="24"/>
          <w:szCs w:val="24"/>
        </w:rPr>
        <w:t xml:space="preserve">te istraživačko-analitičkim programima i aktivnostima koje organizira Općina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>.</w:t>
      </w:r>
    </w:p>
    <w:p w14:paraId="37F1EF90" w14:textId="77777777" w:rsidR="00413A62" w:rsidRPr="009F3528" w:rsidRDefault="00413A62" w:rsidP="007E19D6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3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5780268D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Stipendist se obvezuje vratiti Općini </w:t>
      </w:r>
      <w:r w:rsidR="007E19D6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>cjelokupan iznos isplaćenih stipendija u roku od dvije (2) godine, u slijedećim slučajevima:</w:t>
      </w:r>
    </w:p>
    <w:p w14:paraId="6A53D4C0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</w:t>
      </w:r>
      <w:r w:rsidRPr="00D66FDD">
        <w:rPr>
          <w:rFonts w:ascii="Garamond" w:hAnsi="Garamond"/>
          <w:sz w:val="24"/>
          <w:szCs w:val="24"/>
        </w:rPr>
        <w:tab/>
        <w:t>ako samovoljno prekine studij,</w:t>
      </w:r>
    </w:p>
    <w:p w14:paraId="2D15A850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</w:t>
      </w:r>
      <w:r w:rsidRPr="00D66FDD">
        <w:rPr>
          <w:rFonts w:ascii="Garamond" w:hAnsi="Garamond"/>
          <w:sz w:val="24"/>
          <w:szCs w:val="24"/>
        </w:rPr>
        <w:tab/>
        <w:t xml:space="preserve">ako ne završi studij u roku predviđenom Ugovorom o pravima i </w:t>
      </w:r>
      <w:r w:rsidR="00D66FDD" w:rsidRPr="00D66FDD">
        <w:rPr>
          <w:rFonts w:ascii="Garamond" w:hAnsi="Garamond"/>
          <w:sz w:val="24"/>
          <w:szCs w:val="24"/>
        </w:rPr>
        <w:t>o</w:t>
      </w:r>
      <w:r w:rsidRPr="00D66FDD">
        <w:rPr>
          <w:rFonts w:ascii="Garamond" w:hAnsi="Garamond"/>
          <w:sz w:val="24"/>
          <w:szCs w:val="24"/>
        </w:rPr>
        <w:t>bvezama između stipenditora i stipendista,</w:t>
      </w:r>
    </w:p>
    <w:p w14:paraId="32E6C162" w14:textId="77777777" w:rsidR="00A37052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</w:t>
      </w:r>
      <w:r w:rsidRPr="00D66FDD">
        <w:rPr>
          <w:rFonts w:ascii="Garamond" w:hAnsi="Garamond"/>
          <w:sz w:val="24"/>
          <w:szCs w:val="24"/>
        </w:rPr>
        <w:tab/>
        <w:t xml:space="preserve">ako se ne zaposli na području općine </w:t>
      </w:r>
      <w:r w:rsidR="007E19D6" w:rsidRPr="00D66FDD">
        <w:rPr>
          <w:rFonts w:ascii="Garamond" w:hAnsi="Garamond"/>
          <w:sz w:val="24"/>
          <w:szCs w:val="24"/>
        </w:rPr>
        <w:t xml:space="preserve">Sv. Lovreč </w:t>
      </w:r>
      <w:r w:rsidRPr="00D66FDD">
        <w:rPr>
          <w:rFonts w:ascii="Garamond" w:hAnsi="Garamond"/>
          <w:sz w:val="24"/>
          <w:szCs w:val="24"/>
        </w:rPr>
        <w:t xml:space="preserve">u roku od godine dana, iako za njegovu struku ima potrebe na tom području, a da nije ni pokušao ili ako nakon zasnivanja radnog odnosa na području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, na tom radnom mjestu ne provede najmanje </w:t>
      </w:r>
      <w:r w:rsidR="009F3528">
        <w:rPr>
          <w:rFonts w:ascii="Garamond" w:hAnsi="Garamond"/>
          <w:sz w:val="24"/>
          <w:szCs w:val="24"/>
        </w:rPr>
        <w:t xml:space="preserve">godinu dana </w:t>
      </w:r>
    </w:p>
    <w:p w14:paraId="5995888B" w14:textId="77777777" w:rsidR="00413A62" w:rsidRPr="00D66FDD" w:rsidRDefault="00413A62" w:rsidP="00D66FDD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U slučaju da stipendist nakon uspješno završenog školovanja, odnosno studija ne zasnuje radni odnos na području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 xml:space="preserve">, iako je sudjelovao na javnom natječaju ili oglasu, oslobađa se obveze vraćanja stipendije. </w:t>
      </w:r>
    </w:p>
    <w:p w14:paraId="58A42253" w14:textId="77777777" w:rsidR="00413A62" w:rsidRPr="009F3528" w:rsidRDefault="00413A62" w:rsidP="007E19D6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4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2BC59E39" w14:textId="77777777" w:rsidR="00413A62" w:rsidRPr="00D66FDD" w:rsidRDefault="00413A62" w:rsidP="00413A62">
      <w:pPr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Za provođenje ove Odluke zadužuje se Jedinstveni upravni odjel Općine </w:t>
      </w:r>
      <w:r w:rsidR="007E19D6" w:rsidRPr="00D66FDD">
        <w:rPr>
          <w:rFonts w:ascii="Garamond" w:hAnsi="Garamond"/>
          <w:sz w:val="24"/>
          <w:szCs w:val="24"/>
        </w:rPr>
        <w:t>Sv. Lovreč</w:t>
      </w:r>
      <w:r w:rsidRPr="00D66FDD">
        <w:rPr>
          <w:rFonts w:ascii="Garamond" w:hAnsi="Garamond"/>
          <w:sz w:val="24"/>
          <w:szCs w:val="24"/>
        </w:rPr>
        <w:t>.</w:t>
      </w:r>
    </w:p>
    <w:p w14:paraId="5753C2E7" w14:textId="77777777" w:rsidR="00413A62" w:rsidRPr="009F3528" w:rsidRDefault="00413A62" w:rsidP="007E19D6">
      <w:pPr>
        <w:jc w:val="center"/>
        <w:rPr>
          <w:rFonts w:ascii="Garamond" w:hAnsi="Garamond"/>
          <w:b/>
          <w:bCs/>
          <w:sz w:val="24"/>
          <w:szCs w:val="24"/>
        </w:rPr>
      </w:pPr>
      <w:r w:rsidRPr="009F3528">
        <w:rPr>
          <w:rFonts w:ascii="Garamond" w:hAnsi="Garamond"/>
          <w:b/>
          <w:bCs/>
          <w:sz w:val="24"/>
          <w:szCs w:val="24"/>
        </w:rPr>
        <w:t>Članak 1</w:t>
      </w:r>
      <w:r w:rsidR="0050354A">
        <w:rPr>
          <w:rFonts w:ascii="Garamond" w:hAnsi="Garamond"/>
          <w:b/>
          <w:bCs/>
          <w:sz w:val="24"/>
          <w:szCs w:val="24"/>
        </w:rPr>
        <w:t>5</w:t>
      </w:r>
      <w:r w:rsidRPr="009F3528">
        <w:rPr>
          <w:rFonts w:ascii="Garamond" w:hAnsi="Garamond"/>
          <w:b/>
          <w:bCs/>
          <w:sz w:val="24"/>
          <w:szCs w:val="24"/>
        </w:rPr>
        <w:t>.</w:t>
      </w:r>
    </w:p>
    <w:p w14:paraId="4368FBB9" w14:textId="1E29B14D" w:rsidR="00413A62" w:rsidRPr="00D66FDD" w:rsidRDefault="00413A62" w:rsidP="00BC6368">
      <w:pPr>
        <w:jc w:val="both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 xml:space="preserve">Ova </w:t>
      </w:r>
      <w:r w:rsidR="00BC6368">
        <w:rPr>
          <w:rFonts w:ascii="Garamond" w:hAnsi="Garamond"/>
          <w:sz w:val="24"/>
          <w:szCs w:val="24"/>
        </w:rPr>
        <w:t xml:space="preserve">će se </w:t>
      </w:r>
      <w:r w:rsidRPr="00D66FDD">
        <w:rPr>
          <w:rFonts w:ascii="Garamond" w:hAnsi="Garamond"/>
          <w:sz w:val="24"/>
          <w:szCs w:val="24"/>
        </w:rPr>
        <w:t xml:space="preserve">Odluka </w:t>
      </w:r>
      <w:r w:rsidR="00BC6368">
        <w:rPr>
          <w:rFonts w:ascii="Garamond" w:hAnsi="Garamond"/>
          <w:sz w:val="24"/>
          <w:szCs w:val="24"/>
        </w:rPr>
        <w:t xml:space="preserve">objaviti </w:t>
      </w:r>
      <w:r w:rsidR="00BC6368" w:rsidRPr="00D66FDD">
        <w:rPr>
          <w:rFonts w:ascii="Garamond" w:hAnsi="Garamond"/>
          <w:sz w:val="24"/>
          <w:szCs w:val="24"/>
        </w:rPr>
        <w:t>u „Službenim novinama Općine Sv. Lovreč“</w:t>
      </w:r>
      <w:r w:rsidR="004E3C21">
        <w:rPr>
          <w:rFonts w:ascii="Garamond" w:hAnsi="Garamond"/>
          <w:sz w:val="24"/>
          <w:szCs w:val="24"/>
        </w:rPr>
        <w:t>,</w:t>
      </w:r>
      <w:r w:rsidR="00BC6368">
        <w:rPr>
          <w:rFonts w:ascii="Garamond" w:hAnsi="Garamond"/>
          <w:sz w:val="24"/>
          <w:szCs w:val="24"/>
        </w:rPr>
        <w:t xml:space="preserve"> a</w:t>
      </w:r>
      <w:r w:rsidR="00BC6368" w:rsidRPr="00D66FDD">
        <w:rPr>
          <w:rFonts w:ascii="Garamond" w:hAnsi="Garamond"/>
          <w:sz w:val="24"/>
          <w:szCs w:val="24"/>
        </w:rPr>
        <w:t xml:space="preserve"> </w:t>
      </w:r>
      <w:r w:rsidRPr="00D66FDD">
        <w:rPr>
          <w:rFonts w:ascii="Garamond" w:hAnsi="Garamond"/>
          <w:sz w:val="24"/>
          <w:szCs w:val="24"/>
        </w:rPr>
        <w:t xml:space="preserve">stupa na snagu </w:t>
      </w:r>
      <w:r w:rsidR="00BC6368">
        <w:rPr>
          <w:rFonts w:ascii="Garamond" w:hAnsi="Garamond"/>
          <w:sz w:val="24"/>
          <w:szCs w:val="24"/>
        </w:rPr>
        <w:t>01. siječnja  2020. godine.</w:t>
      </w:r>
      <w:r w:rsidRPr="00D66FDD">
        <w:rPr>
          <w:rFonts w:ascii="Garamond" w:hAnsi="Garamond"/>
          <w:sz w:val="24"/>
          <w:szCs w:val="24"/>
        </w:rPr>
        <w:t xml:space="preserve"> </w:t>
      </w:r>
    </w:p>
    <w:p w14:paraId="2D8DBFF3" w14:textId="272C2768" w:rsidR="00D66FDD" w:rsidRDefault="00413A62" w:rsidP="009F3528">
      <w:pPr>
        <w:spacing w:after="0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KLASA:</w:t>
      </w:r>
      <w:r w:rsidR="004E3C21">
        <w:rPr>
          <w:rFonts w:ascii="Garamond" w:hAnsi="Garamond"/>
          <w:sz w:val="24"/>
          <w:szCs w:val="24"/>
        </w:rPr>
        <w:t xml:space="preserve"> </w:t>
      </w:r>
      <w:r w:rsidR="005B54B9">
        <w:rPr>
          <w:rFonts w:ascii="Garamond" w:hAnsi="Garamond"/>
          <w:sz w:val="24"/>
          <w:szCs w:val="24"/>
        </w:rPr>
        <w:t>604-01/19-01/1</w:t>
      </w:r>
      <w:r w:rsidRPr="00D66FDD">
        <w:rPr>
          <w:rFonts w:ascii="Garamond" w:hAnsi="Garamond"/>
          <w:sz w:val="24"/>
          <w:szCs w:val="24"/>
        </w:rPr>
        <w:t xml:space="preserve"> </w:t>
      </w:r>
    </w:p>
    <w:p w14:paraId="32099BA7" w14:textId="63F08BA2" w:rsidR="00413A62" w:rsidRPr="00D66FDD" w:rsidRDefault="00413A62" w:rsidP="009F3528">
      <w:pPr>
        <w:spacing w:after="0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URBROJ</w:t>
      </w:r>
      <w:r w:rsidR="00BC6368">
        <w:rPr>
          <w:rFonts w:ascii="Garamond" w:hAnsi="Garamond"/>
          <w:sz w:val="24"/>
          <w:szCs w:val="24"/>
        </w:rPr>
        <w:t>:</w:t>
      </w:r>
      <w:r w:rsidR="004E3C21">
        <w:rPr>
          <w:rFonts w:ascii="Garamond" w:hAnsi="Garamond"/>
          <w:sz w:val="24"/>
          <w:szCs w:val="24"/>
        </w:rPr>
        <w:t xml:space="preserve"> </w:t>
      </w:r>
      <w:r w:rsidR="005B54B9">
        <w:rPr>
          <w:rFonts w:ascii="Garamond" w:hAnsi="Garamond"/>
          <w:sz w:val="24"/>
          <w:szCs w:val="24"/>
        </w:rPr>
        <w:t>2167/04-02-19-1</w:t>
      </w:r>
    </w:p>
    <w:p w14:paraId="35A52F5C" w14:textId="77777777" w:rsidR="00413A62" w:rsidRPr="00D66FDD" w:rsidRDefault="00D66FDD" w:rsidP="009F3528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Sv. Lovreč </w:t>
      </w:r>
      <w:proofErr w:type="spellStart"/>
      <w:r>
        <w:rPr>
          <w:rFonts w:ascii="Garamond" w:hAnsi="Garamond"/>
          <w:sz w:val="24"/>
          <w:szCs w:val="24"/>
        </w:rPr>
        <w:t>Pazenatički</w:t>
      </w:r>
      <w:proofErr w:type="spellEnd"/>
      <w:r w:rsidR="00413A62" w:rsidRPr="00D66FDD">
        <w:rPr>
          <w:rFonts w:ascii="Garamond" w:hAnsi="Garamond"/>
          <w:sz w:val="24"/>
          <w:szCs w:val="24"/>
        </w:rPr>
        <w:t xml:space="preserve">, </w:t>
      </w:r>
      <w:r w:rsidR="00A37052">
        <w:rPr>
          <w:rFonts w:ascii="Garamond" w:hAnsi="Garamond"/>
          <w:sz w:val="24"/>
          <w:szCs w:val="24"/>
        </w:rPr>
        <w:t>06. prosinca</w:t>
      </w:r>
      <w:r w:rsidR="00413A62" w:rsidRPr="00D66FDD">
        <w:rPr>
          <w:rFonts w:ascii="Garamond" w:hAnsi="Garamond"/>
          <w:sz w:val="24"/>
          <w:szCs w:val="24"/>
        </w:rPr>
        <w:t xml:space="preserve"> 2019. </w:t>
      </w:r>
    </w:p>
    <w:p w14:paraId="1D16A029" w14:textId="77777777" w:rsidR="0050354A" w:rsidRDefault="0050354A" w:rsidP="009F3528">
      <w:pPr>
        <w:jc w:val="center"/>
        <w:rPr>
          <w:rFonts w:ascii="Garamond" w:hAnsi="Garamond"/>
          <w:sz w:val="24"/>
          <w:szCs w:val="24"/>
        </w:rPr>
      </w:pPr>
    </w:p>
    <w:p w14:paraId="080B002B" w14:textId="77777777" w:rsidR="009F3528" w:rsidRDefault="00413A62" w:rsidP="009F3528">
      <w:pPr>
        <w:jc w:val="center"/>
        <w:rPr>
          <w:rFonts w:ascii="Garamond" w:hAnsi="Garamond"/>
          <w:sz w:val="24"/>
          <w:szCs w:val="24"/>
        </w:rPr>
      </w:pPr>
      <w:r w:rsidRPr="00D66FDD">
        <w:rPr>
          <w:rFonts w:ascii="Garamond" w:hAnsi="Garamond"/>
          <w:sz w:val="24"/>
          <w:szCs w:val="24"/>
        </w:rPr>
        <w:t>OPĆINSK</w:t>
      </w:r>
      <w:r w:rsidR="009F3528">
        <w:rPr>
          <w:rFonts w:ascii="Garamond" w:hAnsi="Garamond"/>
          <w:sz w:val="24"/>
          <w:szCs w:val="24"/>
        </w:rPr>
        <w:t>O VIJEĆE OPĆINE SV. LOVREČ</w:t>
      </w:r>
    </w:p>
    <w:p w14:paraId="291218BC" w14:textId="141AD028" w:rsidR="009F3528" w:rsidRDefault="009F3528" w:rsidP="009F3528">
      <w:pPr>
        <w:spacing w:after="0"/>
        <w:ind w:left="4248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PREDSJ</w:t>
      </w:r>
      <w:r w:rsidR="004E3C21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DNIK OPĆINSKOG VIJEĆA</w:t>
      </w:r>
    </w:p>
    <w:p w14:paraId="364BB718" w14:textId="63B041B5" w:rsidR="00044E27" w:rsidRPr="00D66FDD" w:rsidRDefault="009F3528" w:rsidP="009F3528">
      <w:pPr>
        <w:spacing w:after="0"/>
        <w:ind w:left="3540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Adriano </w:t>
      </w:r>
      <w:proofErr w:type="spellStart"/>
      <w:r>
        <w:rPr>
          <w:rFonts w:ascii="Garamond" w:hAnsi="Garamond"/>
          <w:sz w:val="24"/>
          <w:szCs w:val="24"/>
        </w:rPr>
        <w:t>Palman</w:t>
      </w:r>
      <w:proofErr w:type="spellEnd"/>
      <w:r w:rsidR="00413A62" w:rsidRPr="00D66FDD">
        <w:rPr>
          <w:rFonts w:ascii="Garamond" w:hAnsi="Garamond"/>
          <w:sz w:val="24"/>
          <w:szCs w:val="24"/>
        </w:rPr>
        <w:t>, v.r</w:t>
      </w:r>
      <w:bookmarkEnd w:id="0"/>
      <w:r w:rsidR="004E3C21">
        <w:rPr>
          <w:rFonts w:ascii="Garamond" w:hAnsi="Garamond"/>
          <w:sz w:val="24"/>
          <w:szCs w:val="24"/>
        </w:rPr>
        <w:t>.</w:t>
      </w:r>
    </w:p>
    <w:sectPr w:rsidR="00044E27" w:rsidRPr="00D6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6307" w14:textId="77777777" w:rsidR="007B2073" w:rsidRDefault="007B2073" w:rsidP="00F65BC1">
      <w:pPr>
        <w:spacing w:after="0" w:line="240" w:lineRule="auto"/>
      </w:pPr>
      <w:r>
        <w:separator/>
      </w:r>
    </w:p>
  </w:endnote>
  <w:endnote w:type="continuationSeparator" w:id="0">
    <w:p w14:paraId="2812BCC5" w14:textId="77777777" w:rsidR="007B2073" w:rsidRDefault="007B2073" w:rsidP="00F6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BDBD" w14:textId="77777777" w:rsidR="007B2073" w:rsidRDefault="007B2073" w:rsidP="00F65BC1">
      <w:pPr>
        <w:spacing w:after="0" w:line="240" w:lineRule="auto"/>
      </w:pPr>
      <w:r>
        <w:separator/>
      </w:r>
    </w:p>
  </w:footnote>
  <w:footnote w:type="continuationSeparator" w:id="0">
    <w:p w14:paraId="5E31CDF9" w14:textId="77777777" w:rsidR="007B2073" w:rsidRDefault="007B2073" w:rsidP="00F6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75BD"/>
    <w:multiLevelType w:val="hybridMultilevel"/>
    <w:tmpl w:val="1960B90C"/>
    <w:lvl w:ilvl="0" w:tplc="C96A87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62"/>
    <w:rsid w:val="00044E27"/>
    <w:rsid w:val="00175B1D"/>
    <w:rsid w:val="00266F39"/>
    <w:rsid w:val="00364156"/>
    <w:rsid w:val="003A6803"/>
    <w:rsid w:val="003D262A"/>
    <w:rsid w:val="00413A62"/>
    <w:rsid w:val="004E3C21"/>
    <w:rsid w:val="0050354A"/>
    <w:rsid w:val="005B54B9"/>
    <w:rsid w:val="0067723C"/>
    <w:rsid w:val="006822EA"/>
    <w:rsid w:val="007B2073"/>
    <w:rsid w:val="007E19D6"/>
    <w:rsid w:val="008052AE"/>
    <w:rsid w:val="0086564E"/>
    <w:rsid w:val="00882CF2"/>
    <w:rsid w:val="00892BC2"/>
    <w:rsid w:val="00902E20"/>
    <w:rsid w:val="0092620E"/>
    <w:rsid w:val="0096704D"/>
    <w:rsid w:val="009F3528"/>
    <w:rsid w:val="00A1456E"/>
    <w:rsid w:val="00A37052"/>
    <w:rsid w:val="00A50A5B"/>
    <w:rsid w:val="00A55CA6"/>
    <w:rsid w:val="00A64CC9"/>
    <w:rsid w:val="00A73CB6"/>
    <w:rsid w:val="00B65976"/>
    <w:rsid w:val="00B908D3"/>
    <w:rsid w:val="00BC6368"/>
    <w:rsid w:val="00C05118"/>
    <w:rsid w:val="00C67A0F"/>
    <w:rsid w:val="00CA654B"/>
    <w:rsid w:val="00D66FDD"/>
    <w:rsid w:val="00D86D32"/>
    <w:rsid w:val="00E23C76"/>
    <w:rsid w:val="00F47DD6"/>
    <w:rsid w:val="00F65BC1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52C"/>
  <w15:chartTrackingRefBased/>
  <w15:docId w15:val="{8A4371B1-546B-49DE-B7B4-A1BDF08F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1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5976"/>
    <w:pPr>
      <w:ind w:left="720"/>
      <w:contextualSpacing/>
    </w:pPr>
  </w:style>
  <w:style w:type="table" w:styleId="Reetkatablice">
    <w:name w:val="Table Grid"/>
    <w:basedOn w:val="Obinatablica"/>
    <w:uiPriority w:val="39"/>
    <w:rsid w:val="00D6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BC1"/>
  </w:style>
  <w:style w:type="paragraph" w:styleId="Podnoje">
    <w:name w:val="footer"/>
    <w:basedOn w:val="Normal"/>
    <w:link w:val="PodnojeChar"/>
    <w:uiPriority w:val="99"/>
    <w:unhideWhenUsed/>
    <w:rsid w:val="00F6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Pročelnik</dc:creator>
  <cp:keywords/>
  <dc:description/>
  <cp:lastModifiedBy>d d</cp:lastModifiedBy>
  <cp:revision>2</cp:revision>
  <cp:lastPrinted>2019-12-02T07:44:00Z</cp:lastPrinted>
  <dcterms:created xsi:type="dcterms:W3CDTF">2024-08-24T11:00:00Z</dcterms:created>
  <dcterms:modified xsi:type="dcterms:W3CDTF">2024-08-24T11:00:00Z</dcterms:modified>
</cp:coreProperties>
</file>